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E44BE" w14:textId="4221047B" w:rsidR="00C24892" w:rsidRPr="009936EB" w:rsidRDefault="00E914BE" w:rsidP="00671B09">
      <w:pPr>
        <w:rPr>
          <w:rFonts w:ascii="Gill Sans Light" w:hAnsi="Gill Sans Light" w:cs="Gill Sans Light"/>
          <w:sz w:val="28"/>
        </w:rPr>
      </w:pPr>
      <w:r>
        <w:rPr>
          <w:rFonts w:ascii="Gill Sans Light" w:hAnsi="Gill Sans Light" w:cs="Gill Sans Light"/>
          <w:noProof/>
          <w:sz w:val="28"/>
        </w:rPr>
        <w:drawing>
          <wp:inline distT="0" distB="0" distL="0" distR="0" wp14:anchorId="23B4D8FC" wp14:editId="412D6C25">
            <wp:extent cx="3609340" cy="103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 Header.eps"/>
                    <pic:cNvPicPr/>
                  </pic:nvPicPr>
                  <pic:blipFill>
                    <a:blip r:embed="rId4">
                      <a:extLst>
                        <a:ext uri="{28A0092B-C50C-407E-A947-70E740481C1C}">
                          <a14:useLocalDpi xmlns:a14="http://schemas.microsoft.com/office/drawing/2010/main" val="0"/>
                        </a:ext>
                      </a:extLst>
                    </a:blip>
                    <a:stretch>
                      <a:fillRect/>
                    </a:stretch>
                  </pic:blipFill>
                  <pic:spPr>
                    <a:xfrm>
                      <a:off x="0" y="0"/>
                      <a:ext cx="3610047" cy="1031442"/>
                    </a:xfrm>
                    <a:prstGeom prst="rect">
                      <a:avLst/>
                    </a:prstGeom>
                  </pic:spPr>
                </pic:pic>
              </a:graphicData>
            </a:graphic>
          </wp:inline>
        </w:drawing>
      </w:r>
    </w:p>
    <w:p w14:paraId="08280F42" w14:textId="77777777" w:rsidR="00671B09" w:rsidRPr="00DE3FF1" w:rsidRDefault="00671B09" w:rsidP="00671B09">
      <w:pPr>
        <w:rPr>
          <w:rFonts w:ascii="Calibri Light" w:hAnsi="Calibri Light" w:cs="Gill Sans Light"/>
        </w:rPr>
      </w:pPr>
      <w:r w:rsidRPr="00DE3FF1">
        <w:rPr>
          <w:rFonts w:ascii="Calibri Light" w:hAnsi="Calibri Light" w:cs="Gill Sans Light"/>
        </w:rPr>
        <w:t>Contact:</w:t>
      </w:r>
      <w:r w:rsidRPr="00DE3FF1">
        <w:rPr>
          <w:rFonts w:ascii="Calibri Light" w:hAnsi="Calibri Light" w:cs="Gill Sans Light"/>
        </w:rPr>
        <w:tab/>
      </w:r>
      <w:r w:rsidR="00FA1676" w:rsidRPr="00DE3FF1">
        <w:rPr>
          <w:rFonts w:ascii="Calibri Light" w:hAnsi="Calibri Light" w:cs="Gill Sans Light"/>
        </w:rPr>
        <w:t>Melanie Cooper</w:t>
      </w:r>
    </w:p>
    <w:p w14:paraId="03DDFF38" w14:textId="77777777" w:rsidR="00671B09" w:rsidRPr="00DE3FF1" w:rsidRDefault="00FA1676" w:rsidP="00671B09">
      <w:pPr>
        <w:rPr>
          <w:rFonts w:ascii="Calibri Light" w:hAnsi="Calibri Light" w:cs="Gill Sans Light"/>
        </w:rPr>
      </w:pPr>
      <w:r w:rsidRPr="00DE3FF1">
        <w:rPr>
          <w:rFonts w:ascii="Calibri Light" w:hAnsi="Calibri Light" w:cs="Gill Sans Light"/>
        </w:rPr>
        <w:tab/>
      </w:r>
      <w:r w:rsidRPr="00DE3FF1">
        <w:rPr>
          <w:rFonts w:ascii="Calibri Light" w:hAnsi="Calibri Light" w:cs="Gill Sans Light"/>
        </w:rPr>
        <w:tab/>
        <w:t>mcooper</w:t>
      </w:r>
      <w:r w:rsidR="00671B09" w:rsidRPr="00DE3FF1">
        <w:rPr>
          <w:rFonts w:ascii="Calibri Light" w:hAnsi="Calibri Light" w:cs="Gill Sans Light"/>
        </w:rPr>
        <w:t>@yorkcountyarts.org</w:t>
      </w:r>
    </w:p>
    <w:p w14:paraId="7694A935" w14:textId="77777777" w:rsidR="00671B09" w:rsidRPr="002C4D04" w:rsidRDefault="00671B09" w:rsidP="00671B09">
      <w:pPr>
        <w:rPr>
          <w:rFonts w:ascii="Gill Sans Light" w:hAnsi="Gill Sans Light" w:cs="Gill Sans Light"/>
        </w:rPr>
      </w:pPr>
    </w:p>
    <w:p w14:paraId="402C5A5A" w14:textId="16B4E0A1" w:rsidR="00671B09" w:rsidRPr="00DE3FF1" w:rsidRDefault="001726C5" w:rsidP="00671B09">
      <w:pPr>
        <w:rPr>
          <w:rFonts w:ascii="Calibri" w:hAnsi="Calibri" w:cs="Gill Sans"/>
        </w:rPr>
      </w:pPr>
      <w:r>
        <w:rPr>
          <w:rFonts w:ascii="Calibri" w:hAnsi="Calibri" w:cs="Gill Sans"/>
        </w:rPr>
        <w:t>July 18</w:t>
      </w:r>
      <w:r w:rsidR="00D8081A">
        <w:rPr>
          <w:rFonts w:ascii="Calibri" w:hAnsi="Calibri" w:cs="Gill Sans"/>
        </w:rPr>
        <w:t>, 2018</w:t>
      </w:r>
    </w:p>
    <w:p w14:paraId="00931188" w14:textId="77777777" w:rsidR="00671B09" w:rsidRDefault="00671B09" w:rsidP="00671B09">
      <w:pPr>
        <w:rPr>
          <w:rFonts w:ascii="Calibri" w:hAnsi="Calibri" w:cs="Gill Sans"/>
        </w:rPr>
      </w:pPr>
      <w:r w:rsidRPr="00DE3FF1">
        <w:rPr>
          <w:rFonts w:ascii="Calibri" w:hAnsi="Calibri" w:cs="Gill Sans"/>
        </w:rPr>
        <w:t>FOR IMMEDIATE RELEASE</w:t>
      </w:r>
    </w:p>
    <w:p w14:paraId="66C52FC8" w14:textId="77777777" w:rsidR="0079655E" w:rsidRPr="00DE3FF1" w:rsidRDefault="0079655E" w:rsidP="00671B09">
      <w:pPr>
        <w:rPr>
          <w:rFonts w:ascii="Calibri" w:hAnsi="Calibri" w:cs="Gill Sans"/>
        </w:rPr>
      </w:pPr>
    </w:p>
    <w:p w14:paraId="3E312E94" w14:textId="77777777" w:rsidR="006315B7" w:rsidRPr="00BE5272" w:rsidRDefault="006315B7" w:rsidP="006315B7">
      <w:pPr>
        <w:jc w:val="center"/>
        <w:rPr>
          <w:rFonts w:ascii="Calibri" w:hAnsi="Calibri"/>
          <w:b/>
          <w:bCs/>
          <w:sz w:val="28"/>
          <w:szCs w:val="28"/>
        </w:rPr>
      </w:pPr>
      <w:r w:rsidRPr="00BE5272">
        <w:rPr>
          <w:rFonts w:ascii="Calibri" w:hAnsi="Calibri"/>
          <w:b/>
          <w:bCs/>
          <w:sz w:val="28"/>
          <w:szCs w:val="28"/>
        </w:rPr>
        <w:t>Arts Council of York County Announces</w:t>
      </w:r>
    </w:p>
    <w:p w14:paraId="7FD4B702" w14:textId="3801C5F2" w:rsidR="006315B7" w:rsidRPr="00BE5272" w:rsidRDefault="006315B7" w:rsidP="006315B7">
      <w:pPr>
        <w:jc w:val="center"/>
        <w:rPr>
          <w:rFonts w:ascii="Calibri" w:hAnsi="Calibri"/>
          <w:b/>
          <w:bCs/>
          <w:sz w:val="28"/>
          <w:szCs w:val="28"/>
        </w:rPr>
      </w:pPr>
      <w:r w:rsidRPr="00BE5272">
        <w:rPr>
          <w:rFonts w:ascii="Calibri" w:hAnsi="Calibri"/>
          <w:b/>
          <w:bCs/>
          <w:sz w:val="28"/>
          <w:szCs w:val="28"/>
        </w:rPr>
        <w:t xml:space="preserve">Small Grant Recipients – </w:t>
      </w:r>
      <w:r w:rsidR="00A668FD">
        <w:rPr>
          <w:rFonts w:ascii="Calibri" w:hAnsi="Calibri"/>
          <w:b/>
          <w:bCs/>
          <w:sz w:val="28"/>
          <w:szCs w:val="28"/>
        </w:rPr>
        <w:t>1</w:t>
      </w:r>
      <w:r w:rsidR="00A668FD" w:rsidRPr="00A668FD">
        <w:rPr>
          <w:rFonts w:ascii="Calibri" w:hAnsi="Calibri"/>
          <w:b/>
          <w:bCs/>
          <w:sz w:val="28"/>
          <w:szCs w:val="28"/>
          <w:vertAlign w:val="superscript"/>
        </w:rPr>
        <w:t>st</w:t>
      </w:r>
      <w:r w:rsidR="002F14E3" w:rsidRPr="00BE5272">
        <w:rPr>
          <w:rFonts w:ascii="Calibri" w:hAnsi="Calibri"/>
          <w:b/>
          <w:bCs/>
          <w:sz w:val="28"/>
          <w:szCs w:val="28"/>
        </w:rPr>
        <w:t xml:space="preserve"> Quarter </w:t>
      </w:r>
      <w:r w:rsidR="00C00367">
        <w:rPr>
          <w:rFonts w:ascii="Calibri" w:hAnsi="Calibri"/>
          <w:b/>
          <w:bCs/>
          <w:sz w:val="28"/>
          <w:szCs w:val="28"/>
        </w:rPr>
        <w:t>2018-2019</w:t>
      </w:r>
    </w:p>
    <w:p w14:paraId="1E7DC05D" w14:textId="77777777" w:rsidR="006315B7" w:rsidRPr="002C4D04" w:rsidRDefault="006315B7" w:rsidP="006315B7">
      <w:pPr>
        <w:rPr>
          <w:rFonts w:ascii="Gill Sans Light" w:hAnsi="Gill Sans Light" w:cs="Gill Sans Light"/>
        </w:rPr>
      </w:pPr>
    </w:p>
    <w:p w14:paraId="59497458" w14:textId="51FA7CFF" w:rsidR="006315B7" w:rsidRPr="0063403D" w:rsidRDefault="006315B7" w:rsidP="006315B7">
      <w:pPr>
        <w:rPr>
          <w:rFonts w:ascii="Calibri Light" w:hAnsi="Calibri Light"/>
        </w:rPr>
      </w:pPr>
      <w:r w:rsidRPr="00DE3FF1">
        <w:rPr>
          <w:rFonts w:ascii="Calibri Light" w:hAnsi="Calibri Light" w:cs="Gill Sans Light"/>
        </w:rPr>
        <w:t>ROCK HILL, SC –</w:t>
      </w:r>
      <w:r>
        <w:rPr>
          <w:rFonts w:ascii="Calibri Light" w:hAnsi="Calibri Light" w:cs="Gill Sans Light"/>
        </w:rPr>
        <w:t xml:space="preserve"> </w:t>
      </w:r>
      <w:r w:rsidRPr="0063403D">
        <w:rPr>
          <w:rFonts w:ascii="Calibri Light" w:hAnsi="Calibri Light"/>
        </w:rPr>
        <w:t xml:space="preserve">The Arts Council of York County is pleased to announce the allocation of Small Grant awards for the </w:t>
      </w:r>
      <w:r w:rsidR="00A668FD">
        <w:rPr>
          <w:rFonts w:ascii="Calibri Light" w:hAnsi="Calibri Light"/>
        </w:rPr>
        <w:t>first</w:t>
      </w:r>
      <w:r w:rsidR="001726C5">
        <w:rPr>
          <w:rFonts w:ascii="Calibri Light" w:hAnsi="Calibri Light"/>
        </w:rPr>
        <w:t xml:space="preserve"> </w:t>
      </w:r>
      <w:r>
        <w:rPr>
          <w:rFonts w:ascii="Calibri Light" w:hAnsi="Calibri Light"/>
        </w:rPr>
        <w:t>quarter of the 2018</w:t>
      </w:r>
      <w:r w:rsidR="001726C5">
        <w:rPr>
          <w:rFonts w:ascii="Calibri Light" w:hAnsi="Calibri Light"/>
        </w:rPr>
        <w:t>-2019</w:t>
      </w:r>
      <w:r w:rsidRPr="0063403D">
        <w:rPr>
          <w:rFonts w:ascii="Calibri Light" w:hAnsi="Calibri Light"/>
        </w:rPr>
        <w:t xml:space="preserve"> fiscal year. Small Grants are available to individual artists, non-profit organizations, teachers and schools throughout York County. These grants are designed to support specific arts activities that pro</w:t>
      </w:r>
      <w:bookmarkStart w:id="0" w:name="_GoBack"/>
      <w:bookmarkEnd w:id="0"/>
      <w:r w:rsidRPr="0063403D">
        <w:rPr>
          <w:rFonts w:ascii="Calibri Light" w:hAnsi="Calibri Light"/>
        </w:rPr>
        <w:t>mote the individual artist’s professional development or career advancement and/or to support a wide variety of quality arts projects and program</w:t>
      </w:r>
      <w:r>
        <w:rPr>
          <w:rFonts w:ascii="Calibri Light" w:hAnsi="Calibri Light"/>
        </w:rPr>
        <w:t xml:space="preserve">s that promote excellence in </w:t>
      </w:r>
      <w:r w:rsidRPr="0063403D">
        <w:rPr>
          <w:rFonts w:ascii="Calibri Light" w:hAnsi="Calibri Light"/>
        </w:rPr>
        <w:t>arts discipline</w:t>
      </w:r>
      <w:r>
        <w:rPr>
          <w:rFonts w:ascii="Calibri Light" w:hAnsi="Calibri Light"/>
        </w:rPr>
        <w:t>s and make such disciplines</w:t>
      </w:r>
      <w:r w:rsidRPr="0063403D">
        <w:rPr>
          <w:rFonts w:ascii="Calibri Light" w:hAnsi="Calibri Light"/>
        </w:rPr>
        <w:t xml:space="preserve"> accessible for general community-wide audiences.</w:t>
      </w:r>
    </w:p>
    <w:p w14:paraId="72013586" w14:textId="77777777" w:rsidR="006315B7" w:rsidRPr="0063403D" w:rsidRDefault="006315B7" w:rsidP="006315B7">
      <w:pPr>
        <w:rPr>
          <w:rFonts w:ascii="Calibri Light" w:hAnsi="Calibri Light"/>
        </w:rPr>
      </w:pPr>
    </w:p>
    <w:p w14:paraId="336F428D" w14:textId="77777777" w:rsidR="006315B7" w:rsidRPr="0063403D" w:rsidRDefault="006315B7" w:rsidP="006315B7">
      <w:pPr>
        <w:rPr>
          <w:rFonts w:ascii="Calibri Light" w:hAnsi="Calibri Light"/>
        </w:rPr>
      </w:pPr>
      <w:r w:rsidRPr="0063403D">
        <w:rPr>
          <w:rFonts w:ascii="Calibri Light" w:hAnsi="Calibri Light"/>
        </w:rPr>
        <w:t>Organizations and individual artists residing in York County, SC may request up to $1,000 per grant and may receive up to two grants each calendar year.</w:t>
      </w:r>
    </w:p>
    <w:p w14:paraId="4E58F237" w14:textId="77777777" w:rsidR="006315B7" w:rsidRPr="0063403D" w:rsidRDefault="006315B7" w:rsidP="006315B7">
      <w:pPr>
        <w:rPr>
          <w:rFonts w:ascii="Calibri Light" w:hAnsi="Calibri Light"/>
        </w:rPr>
      </w:pPr>
    </w:p>
    <w:p w14:paraId="4F160E97" w14:textId="7E6B0B77" w:rsidR="006315B7" w:rsidRDefault="006315B7" w:rsidP="006315B7">
      <w:pPr>
        <w:rPr>
          <w:rFonts w:ascii="Calibri Light" w:hAnsi="Calibri Light"/>
        </w:rPr>
      </w:pPr>
      <w:r w:rsidRPr="0063403D">
        <w:rPr>
          <w:rFonts w:ascii="Calibri Light" w:hAnsi="Calibri Light"/>
        </w:rPr>
        <w:t>Recipients include:</w:t>
      </w:r>
    </w:p>
    <w:p w14:paraId="03535DCA" w14:textId="77777777" w:rsidR="00C00367" w:rsidRPr="00BE5272" w:rsidRDefault="00C00367" w:rsidP="00C00367">
      <w:pPr>
        <w:jc w:val="center"/>
        <w:rPr>
          <w:rFonts w:ascii="Calibri" w:hAnsi="Calibri" w:cs="Gill Sans Light"/>
          <w:b/>
          <w:bCs/>
        </w:rPr>
      </w:pPr>
      <w:r>
        <w:rPr>
          <w:rFonts w:ascii="Calibri" w:hAnsi="Calibri" w:cs="Gill Sans Light"/>
          <w:b/>
          <w:bCs/>
        </w:rPr>
        <w:t xml:space="preserve">Camp </w:t>
      </w:r>
      <w:proofErr w:type="spellStart"/>
      <w:r>
        <w:rPr>
          <w:rFonts w:ascii="Calibri" w:hAnsi="Calibri" w:cs="Gill Sans Light"/>
          <w:b/>
          <w:bCs/>
        </w:rPr>
        <w:t>Kic</w:t>
      </w:r>
      <w:proofErr w:type="spellEnd"/>
      <w:r>
        <w:rPr>
          <w:rFonts w:ascii="Calibri" w:hAnsi="Calibri" w:cs="Gill Sans Light"/>
          <w:b/>
          <w:bCs/>
        </w:rPr>
        <w:t>-A-</w:t>
      </w:r>
      <w:proofErr w:type="spellStart"/>
      <w:r>
        <w:rPr>
          <w:rFonts w:ascii="Calibri" w:hAnsi="Calibri" w:cs="Gill Sans Light"/>
          <w:b/>
          <w:bCs/>
        </w:rPr>
        <w:t>Wah</w:t>
      </w:r>
      <w:proofErr w:type="spellEnd"/>
      <w:r w:rsidRPr="00BE5272">
        <w:rPr>
          <w:rFonts w:ascii="Calibri" w:hAnsi="Calibri" w:cs="Gill Sans Light"/>
          <w:b/>
          <w:bCs/>
        </w:rPr>
        <w:t xml:space="preserve"> | $</w:t>
      </w:r>
      <w:r>
        <w:rPr>
          <w:rFonts w:ascii="Calibri" w:hAnsi="Calibri" w:cs="Gill Sans Light"/>
          <w:b/>
          <w:bCs/>
        </w:rPr>
        <w:t>650</w:t>
      </w:r>
    </w:p>
    <w:p w14:paraId="3041C4DB" w14:textId="77777777" w:rsidR="00C00367" w:rsidRDefault="00C00367" w:rsidP="00C00367">
      <w:pPr>
        <w:jc w:val="center"/>
        <w:rPr>
          <w:rFonts w:ascii="Calibri Light" w:hAnsi="Calibri Light" w:cs="Gill Sans Light"/>
          <w:i/>
          <w:iCs/>
        </w:rPr>
      </w:pPr>
      <w:r>
        <w:rPr>
          <w:rFonts w:ascii="Calibri Light" w:hAnsi="Calibri Light" w:cs="Gill Sans Light"/>
          <w:i/>
          <w:iCs/>
        </w:rPr>
        <w:t>Preserve and Teach Catawba Culture</w:t>
      </w:r>
    </w:p>
    <w:p w14:paraId="6629E16C" w14:textId="3969CA6C" w:rsidR="00C00367" w:rsidRPr="00E830E3" w:rsidRDefault="00C00367" w:rsidP="00C00367">
      <w:pPr>
        <w:rPr>
          <w:rFonts w:ascii="Calibri Light" w:hAnsi="Calibri Light" w:cs="Calibri"/>
        </w:rPr>
      </w:pPr>
      <w:r w:rsidRPr="00E830E3">
        <w:rPr>
          <w:rFonts w:ascii="Calibri Light" w:hAnsi="Calibri Light" w:cs="Calibri"/>
        </w:rPr>
        <w:t xml:space="preserve">Camp </w:t>
      </w:r>
      <w:proofErr w:type="spellStart"/>
      <w:r w:rsidRPr="00E830E3">
        <w:rPr>
          <w:rFonts w:ascii="Calibri Light" w:hAnsi="Calibri Light" w:cs="Calibri"/>
        </w:rPr>
        <w:t>Kic</w:t>
      </w:r>
      <w:proofErr w:type="spellEnd"/>
      <w:r w:rsidRPr="00E830E3">
        <w:rPr>
          <w:rFonts w:ascii="Calibri Light" w:hAnsi="Calibri Light" w:cs="Calibri"/>
        </w:rPr>
        <w:t>-A-</w:t>
      </w:r>
      <w:proofErr w:type="spellStart"/>
      <w:r w:rsidRPr="00E830E3">
        <w:rPr>
          <w:rFonts w:ascii="Calibri Light" w:hAnsi="Calibri Light" w:cs="Calibri"/>
        </w:rPr>
        <w:t>Wah</w:t>
      </w:r>
      <w:proofErr w:type="spellEnd"/>
      <w:r w:rsidRPr="00E830E3">
        <w:rPr>
          <w:rFonts w:ascii="Calibri Light" w:hAnsi="Calibri Light" w:cs="Calibri"/>
        </w:rPr>
        <w:t xml:space="preserve"> serves at-risk Catawba children between the ages of 5 – 18 and is offered through the Catawba Cultural Preservation Project at the Catawba Cultural Center on the Catawba Indian Nation Reservation. This program is designed to encourage campers to participate in Catawba culture through inter-generational mentoring. Developed with a focus on preserving the traditional arts of the Catawba Indian Nation, including basketry, pottery, and beadwork, as well as passing the knowledge of the arts on to future generations of Catawba children, those participating in the program will be immersed in Catawba Art by the artisans in live demonstrations and hands on apprenticeship during the summe</w:t>
      </w:r>
      <w:r w:rsidR="008A3C59">
        <w:rPr>
          <w:rFonts w:ascii="Calibri Light" w:hAnsi="Calibri Light" w:cs="Calibri"/>
        </w:rPr>
        <w:t>r of 2018</w:t>
      </w:r>
      <w:r w:rsidRPr="00E830E3">
        <w:rPr>
          <w:rFonts w:ascii="Calibri Light" w:hAnsi="Calibri Light" w:cs="Calibri"/>
        </w:rPr>
        <w:t xml:space="preserve"> and after school in August and September. The project will conclude with two exhibits, showcasing the arts produced during the apprenticeship program. </w:t>
      </w:r>
    </w:p>
    <w:p w14:paraId="6FB9D13C" w14:textId="77777777" w:rsidR="00C00367" w:rsidRPr="00E830E3" w:rsidRDefault="00C00367" w:rsidP="00C00367">
      <w:pPr>
        <w:rPr>
          <w:rFonts w:ascii="Calibri Light" w:hAnsi="Calibri Light" w:cs="Calibri"/>
        </w:rPr>
      </w:pPr>
    </w:p>
    <w:p w14:paraId="5EBEE70B" w14:textId="469CE54E" w:rsidR="003E01E6" w:rsidRDefault="00C00367" w:rsidP="00C00367">
      <w:pPr>
        <w:rPr>
          <w:rFonts w:ascii="Calibri Light" w:hAnsi="Calibri Light"/>
        </w:rPr>
      </w:pPr>
      <w:r w:rsidRPr="00E830E3">
        <w:rPr>
          <w:rFonts w:ascii="Calibri Light" w:hAnsi="Calibri Light" w:cs="Calibri"/>
        </w:rPr>
        <w:t xml:space="preserve">This grant will help pay Tribal elders to teach the tribe’s endangered traditional arts during Camp </w:t>
      </w:r>
      <w:proofErr w:type="spellStart"/>
      <w:r w:rsidRPr="00E830E3">
        <w:rPr>
          <w:rFonts w:ascii="Calibri Light" w:hAnsi="Calibri Light" w:cs="Calibri"/>
        </w:rPr>
        <w:t>Kic</w:t>
      </w:r>
      <w:proofErr w:type="spellEnd"/>
      <w:r w:rsidRPr="00E830E3">
        <w:rPr>
          <w:rFonts w:ascii="Calibri Light" w:hAnsi="Calibri Light" w:cs="Calibri"/>
        </w:rPr>
        <w:t>-A-</w:t>
      </w:r>
      <w:proofErr w:type="spellStart"/>
      <w:r w:rsidRPr="00E830E3">
        <w:rPr>
          <w:rFonts w:ascii="Calibri Light" w:hAnsi="Calibri Light" w:cs="Calibri"/>
        </w:rPr>
        <w:t>Wah’s</w:t>
      </w:r>
      <w:proofErr w:type="spellEnd"/>
      <w:r w:rsidRPr="00E830E3">
        <w:rPr>
          <w:rFonts w:ascii="Calibri Light" w:hAnsi="Calibri Light" w:cs="Calibri"/>
        </w:rPr>
        <w:t xml:space="preserve"> summer cultural immersion camp. | </w:t>
      </w:r>
      <w:r w:rsidRPr="00E830E3">
        <w:rPr>
          <w:rFonts w:ascii="Calibri Light" w:hAnsi="Calibri Light"/>
        </w:rPr>
        <w:t>http://catawbaindian.net</w:t>
      </w:r>
    </w:p>
    <w:p w14:paraId="5649C65E" w14:textId="747D2E10" w:rsidR="009936EB" w:rsidRDefault="009936EB" w:rsidP="006315B7">
      <w:pPr>
        <w:rPr>
          <w:rFonts w:ascii="Calibri Light" w:hAnsi="Calibri Light"/>
        </w:rPr>
      </w:pPr>
    </w:p>
    <w:p w14:paraId="40ED7586" w14:textId="77777777" w:rsidR="003E01E6" w:rsidRPr="0063403D" w:rsidRDefault="003E01E6" w:rsidP="006315B7">
      <w:pPr>
        <w:rPr>
          <w:rFonts w:ascii="Calibri Light" w:hAnsi="Calibri Light"/>
        </w:rPr>
      </w:pPr>
    </w:p>
    <w:p w14:paraId="7F7E03B5" w14:textId="3896AA22" w:rsidR="00C00367" w:rsidRPr="003431A5" w:rsidRDefault="00C00367" w:rsidP="00C00367">
      <w:pPr>
        <w:jc w:val="center"/>
        <w:rPr>
          <w:rFonts w:ascii="Calibri" w:hAnsi="Calibri" w:cs="Gill Sans Light"/>
          <w:b/>
          <w:bCs/>
        </w:rPr>
      </w:pPr>
      <w:r>
        <w:rPr>
          <w:rFonts w:ascii="Calibri" w:hAnsi="Calibri" w:cs="Gill Sans Light"/>
          <w:b/>
          <w:bCs/>
        </w:rPr>
        <w:lastRenderedPageBreak/>
        <w:t xml:space="preserve">Velma Love </w:t>
      </w:r>
      <w:r w:rsidRPr="003431A5">
        <w:rPr>
          <w:rFonts w:ascii="Calibri" w:hAnsi="Calibri" w:cs="Gill Sans Light"/>
          <w:b/>
          <w:bCs/>
        </w:rPr>
        <w:t>| $</w:t>
      </w:r>
      <w:r w:rsidR="00370038">
        <w:rPr>
          <w:rFonts w:ascii="Calibri" w:hAnsi="Calibri" w:cs="Gill Sans Light"/>
          <w:b/>
          <w:bCs/>
        </w:rPr>
        <w:t>750</w:t>
      </w:r>
    </w:p>
    <w:p w14:paraId="20614558" w14:textId="485E2841" w:rsidR="00C00367" w:rsidRPr="003431A5" w:rsidRDefault="00370038" w:rsidP="00C00367">
      <w:pPr>
        <w:jc w:val="center"/>
        <w:rPr>
          <w:rFonts w:ascii="Calibri Light" w:hAnsi="Calibri Light" w:cs="Gill Sans Light"/>
          <w:i/>
          <w:iCs/>
        </w:rPr>
      </w:pPr>
      <w:r>
        <w:rPr>
          <w:rFonts w:ascii="Calibri Light" w:hAnsi="Calibri Light" w:cs="Gill Sans Light"/>
          <w:i/>
          <w:iCs/>
        </w:rPr>
        <w:t>Kaleidoscope Community Storytelling Series</w:t>
      </w:r>
    </w:p>
    <w:p w14:paraId="546933ED" w14:textId="6377283A" w:rsidR="00C12FE6" w:rsidRDefault="00370038" w:rsidP="00C12FE6">
      <w:pPr>
        <w:ind w:firstLine="720"/>
        <w:rPr>
          <w:rFonts w:ascii="Calibri Light" w:hAnsi="Calibri Light"/>
        </w:rPr>
      </w:pPr>
      <w:r>
        <w:rPr>
          <w:rFonts w:ascii="Calibri Light" w:hAnsi="Calibri Light"/>
        </w:rPr>
        <w:t xml:space="preserve">Held monthly from February - November at Jasmine Café &amp; Catering, the Kaleidoscope Community Storytelling Series helps people connect with each other and build community through sharing and listening to personal experience narratives on an assigned theme. Each session features six tellers, including one open mic teller from the audience. </w:t>
      </w:r>
      <w:r w:rsidR="00C12FE6">
        <w:rPr>
          <w:rFonts w:ascii="Calibri Light" w:hAnsi="Calibri Light"/>
        </w:rPr>
        <w:t xml:space="preserve">Kaleidoscope attracts 30 – 45 people each month. </w:t>
      </w:r>
      <w:r>
        <w:rPr>
          <w:rFonts w:ascii="Calibri Light" w:hAnsi="Calibri Light"/>
        </w:rPr>
        <w:t>This small grant will allow Dr. Love to purchase microphones and lights, to hire a videographer and graphic designer, and will pay a partial salary</w:t>
      </w:r>
      <w:r w:rsidR="00C12FE6">
        <w:rPr>
          <w:rFonts w:ascii="Calibri Light" w:hAnsi="Calibri Light"/>
        </w:rPr>
        <w:t xml:space="preserve"> to Dr. Love</w:t>
      </w:r>
      <w:r>
        <w:rPr>
          <w:rFonts w:ascii="Calibri Light" w:hAnsi="Calibri Light"/>
        </w:rPr>
        <w:t>.</w:t>
      </w:r>
      <w:r w:rsidR="00C00367">
        <w:rPr>
          <w:rFonts w:ascii="Calibri Light" w:hAnsi="Calibri Light"/>
        </w:rPr>
        <w:t xml:space="preserve"> </w:t>
      </w:r>
    </w:p>
    <w:p w14:paraId="26666D28" w14:textId="77777777" w:rsidR="00C12FE6" w:rsidRDefault="00C12FE6" w:rsidP="00C12FE6">
      <w:pPr>
        <w:ind w:firstLine="720"/>
        <w:rPr>
          <w:rFonts w:ascii="Calibri Light" w:hAnsi="Calibri Light"/>
        </w:rPr>
      </w:pPr>
    </w:p>
    <w:p w14:paraId="1452AAF7" w14:textId="4C4AC624" w:rsidR="00D8081A" w:rsidRPr="00C12FE6" w:rsidRDefault="00C12FE6" w:rsidP="00C12FE6">
      <w:pPr>
        <w:ind w:firstLine="720"/>
        <w:rPr>
          <w:rFonts w:ascii="Calibri Light" w:hAnsi="Calibri Light"/>
        </w:rPr>
      </w:pPr>
      <w:r>
        <w:rPr>
          <w:rFonts w:ascii="Calibri Light" w:hAnsi="Calibri Light"/>
        </w:rPr>
        <w:t xml:space="preserve">Dr. Velma Love is a scholar of African and African American religions and spiritual practices. She researches the </w:t>
      </w:r>
      <w:proofErr w:type="spellStart"/>
      <w:r>
        <w:rPr>
          <w:rFonts w:ascii="Calibri Light" w:hAnsi="Calibri Light"/>
        </w:rPr>
        <w:t>Ifá</w:t>
      </w:r>
      <w:proofErr w:type="spellEnd"/>
      <w:r>
        <w:rPr>
          <w:rFonts w:ascii="Calibri Light" w:hAnsi="Calibri Light"/>
        </w:rPr>
        <w:t xml:space="preserve">/Orisha traditions and translates ancient spiritual practices for contemporary applications. She is an author, an independent scholar, and a mental health and emotional wellness advocate. As a native South Carolinian, Love grew up surrounded by stories. She wove these stories into the tapestry of her being and her life’s work became focused on understanding how stories shape lives and how life shapes story. </w:t>
      </w:r>
      <w:r w:rsidR="00C00367">
        <w:rPr>
          <w:rFonts w:ascii="Calibri Light" w:hAnsi="Calibri Light"/>
        </w:rPr>
        <w:t xml:space="preserve">| </w:t>
      </w:r>
      <w:r w:rsidR="00C00367" w:rsidRPr="0000391E">
        <w:rPr>
          <w:rFonts w:ascii="Calibri Light" w:hAnsi="Calibri Light"/>
        </w:rPr>
        <w:t>http://www.drvelmalove.com/</w:t>
      </w:r>
    </w:p>
    <w:p w14:paraId="4A291627" w14:textId="29018271" w:rsidR="00D8081A" w:rsidRDefault="00D8081A" w:rsidP="00D8081A">
      <w:pPr>
        <w:rPr>
          <w:rFonts w:ascii="Calibri Light" w:hAnsi="Calibri Light" w:cs="Gill Sans Light"/>
        </w:rPr>
      </w:pPr>
    </w:p>
    <w:p w14:paraId="7A35E951" w14:textId="1DA5DE4C" w:rsidR="00D8081A" w:rsidRPr="00BE5272" w:rsidRDefault="00370038" w:rsidP="00D8081A">
      <w:pPr>
        <w:jc w:val="center"/>
        <w:rPr>
          <w:rFonts w:ascii="Calibri" w:hAnsi="Calibri" w:cs="Gill Sans Light"/>
          <w:b/>
          <w:bCs/>
        </w:rPr>
      </w:pPr>
      <w:r>
        <w:rPr>
          <w:rFonts w:ascii="Calibri" w:hAnsi="Calibri" w:cs="Gill Sans Light"/>
          <w:b/>
          <w:bCs/>
        </w:rPr>
        <w:t>Old Town Association</w:t>
      </w:r>
      <w:r w:rsidR="00D8081A" w:rsidRPr="00BE5272">
        <w:rPr>
          <w:rFonts w:ascii="Calibri" w:hAnsi="Calibri" w:cs="Gill Sans Light"/>
          <w:b/>
          <w:bCs/>
        </w:rPr>
        <w:t xml:space="preserve"> | </w:t>
      </w:r>
      <w:r w:rsidR="00D8081A">
        <w:rPr>
          <w:rFonts w:ascii="Calibri" w:hAnsi="Calibri" w:cs="Gill Sans Light"/>
          <w:b/>
          <w:bCs/>
        </w:rPr>
        <w:t>$1,000</w:t>
      </w:r>
    </w:p>
    <w:p w14:paraId="0144BA05" w14:textId="38BA278C" w:rsidR="00D8081A" w:rsidRPr="00BE5272" w:rsidRDefault="00370038" w:rsidP="00D8081A">
      <w:pPr>
        <w:jc w:val="center"/>
        <w:rPr>
          <w:rFonts w:ascii="Calibri Light" w:hAnsi="Calibri Light" w:cs="Gill Sans Light"/>
          <w:i/>
          <w:iCs/>
        </w:rPr>
      </w:pPr>
      <w:r>
        <w:rPr>
          <w:rFonts w:ascii="Calibri Light" w:hAnsi="Calibri Light" w:cs="Gill Sans Light"/>
          <w:i/>
          <w:iCs/>
        </w:rPr>
        <w:t>Public Art Project</w:t>
      </w:r>
    </w:p>
    <w:p w14:paraId="4808A08C" w14:textId="7E55F494" w:rsidR="00D8081A" w:rsidRDefault="00C12FE6" w:rsidP="009936EB">
      <w:pPr>
        <w:ind w:firstLine="720"/>
        <w:rPr>
          <w:rFonts w:ascii="Calibri Light" w:hAnsi="Calibri Light" w:cs="Gill Sans Light"/>
        </w:rPr>
      </w:pPr>
      <w:r>
        <w:rPr>
          <w:rFonts w:ascii="Calibri Light" w:hAnsi="Calibri Light" w:cs="Gill Sans Light"/>
        </w:rPr>
        <w:t xml:space="preserve">The Old Town Association is quietly preparing to hide bronze-colored frogs created by Winthrop University student, Kasey Elizabeth Sears throughout the downtown area. Inspired by the Come-See-Me Festival’s Glen the Frog by Vernon Grant, each frog will be based on an existing species of frog, ranging from a 12-inch Goliath Frog to a 2-inch Tree Frog. This Small Grant will </w:t>
      </w:r>
      <w:r w:rsidR="00CC6D1F">
        <w:rPr>
          <w:rFonts w:ascii="Calibri Light" w:hAnsi="Calibri Light" w:cs="Gill Sans Light"/>
        </w:rPr>
        <w:t>help Grant purchase supplies and will provide a stipend for her services.</w:t>
      </w:r>
      <w:r>
        <w:rPr>
          <w:rFonts w:ascii="Calibri Light" w:hAnsi="Calibri Light" w:cs="Gill Sans Light"/>
        </w:rPr>
        <w:t xml:space="preserve">  </w:t>
      </w:r>
      <w:r w:rsidR="00D8081A">
        <w:rPr>
          <w:rFonts w:ascii="Calibri Light" w:hAnsi="Calibri Light" w:cs="Gill Sans Light"/>
        </w:rPr>
        <w:t xml:space="preserve"> | </w:t>
      </w:r>
      <w:r w:rsidR="00D8081A" w:rsidRPr="000E6B93">
        <w:rPr>
          <w:rFonts w:ascii="Calibri Light" w:hAnsi="Calibri Light" w:cs="Gill Sans Light"/>
        </w:rPr>
        <w:t>https://www.</w:t>
      </w:r>
      <w:r w:rsidR="00CC6D1F">
        <w:rPr>
          <w:rFonts w:ascii="Calibri Light" w:hAnsi="Calibri Light" w:cs="Gill Sans Light"/>
        </w:rPr>
        <w:t>onlyinoldtown.com</w:t>
      </w:r>
      <w:r w:rsidR="00D8081A" w:rsidRPr="000E6B93">
        <w:rPr>
          <w:rFonts w:ascii="Calibri Light" w:hAnsi="Calibri Light" w:cs="Gill Sans Light"/>
        </w:rPr>
        <w:t>/</w:t>
      </w:r>
    </w:p>
    <w:p w14:paraId="616A59B9" w14:textId="015CFF65" w:rsidR="009936EB" w:rsidRDefault="009936EB" w:rsidP="00D8081A">
      <w:pPr>
        <w:rPr>
          <w:rFonts w:ascii="Calibri Light" w:hAnsi="Calibri Light" w:cs="Gill Sans Light"/>
        </w:rPr>
      </w:pPr>
    </w:p>
    <w:p w14:paraId="01362610" w14:textId="1DD57EBE" w:rsidR="00D8081A" w:rsidRPr="003431A5" w:rsidRDefault="00D8081A" w:rsidP="00D8081A">
      <w:pPr>
        <w:jc w:val="center"/>
        <w:rPr>
          <w:rFonts w:ascii="Calibri" w:hAnsi="Calibri" w:cs="Gill Sans Light"/>
          <w:b/>
          <w:bCs/>
        </w:rPr>
      </w:pPr>
      <w:r w:rsidRPr="003431A5">
        <w:rPr>
          <w:rFonts w:ascii="Calibri" w:hAnsi="Calibri" w:cs="Gill Sans Light"/>
          <w:b/>
          <w:bCs/>
        </w:rPr>
        <w:t>Rock Hill</w:t>
      </w:r>
      <w:r w:rsidR="00370038">
        <w:rPr>
          <w:rFonts w:ascii="Calibri" w:hAnsi="Calibri" w:cs="Gill Sans Light"/>
          <w:b/>
          <w:bCs/>
        </w:rPr>
        <w:t xml:space="preserve"> Community Theatre</w:t>
      </w:r>
      <w:r>
        <w:rPr>
          <w:rFonts w:ascii="Calibri" w:hAnsi="Calibri" w:cs="Gill Sans Light"/>
          <w:b/>
          <w:bCs/>
        </w:rPr>
        <w:t xml:space="preserve"> </w:t>
      </w:r>
      <w:r w:rsidRPr="003431A5">
        <w:rPr>
          <w:rFonts w:ascii="Calibri" w:hAnsi="Calibri" w:cs="Gill Sans Light"/>
          <w:b/>
          <w:bCs/>
        </w:rPr>
        <w:t>| $</w:t>
      </w:r>
      <w:r>
        <w:rPr>
          <w:rFonts w:ascii="Calibri" w:hAnsi="Calibri" w:cs="Gill Sans Light"/>
          <w:b/>
          <w:bCs/>
        </w:rPr>
        <w:t>1,000</w:t>
      </w:r>
    </w:p>
    <w:p w14:paraId="155EF740" w14:textId="2DA1B196" w:rsidR="00D8081A" w:rsidRPr="003431A5" w:rsidRDefault="00370038" w:rsidP="00D8081A">
      <w:pPr>
        <w:jc w:val="center"/>
        <w:rPr>
          <w:rFonts w:ascii="Calibri Light" w:hAnsi="Calibri Light" w:cs="Gill Sans Light"/>
          <w:i/>
          <w:iCs/>
        </w:rPr>
      </w:pPr>
      <w:r>
        <w:rPr>
          <w:rFonts w:ascii="Calibri Light" w:hAnsi="Calibri Light" w:cs="Gill Sans Light"/>
          <w:i/>
          <w:iCs/>
        </w:rPr>
        <w:t>Shrek the Musical</w:t>
      </w:r>
      <w:r w:rsidR="00CC6D1F">
        <w:rPr>
          <w:rFonts w:ascii="Calibri Light" w:hAnsi="Calibri Light" w:cs="Gill Sans Light"/>
          <w:i/>
          <w:iCs/>
        </w:rPr>
        <w:t xml:space="preserve"> TYA</w:t>
      </w:r>
    </w:p>
    <w:p w14:paraId="616F5814" w14:textId="31FDC2F4" w:rsidR="0016209E" w:rsidRDefault="0016209E" w:rsidP="0016209E">
      <w:pPr>
        <w:ind w:firstLine="720"/>
        <w:rPr>
          <w:rFonts w:ascii="Calibri Light" w:hAnsi="Calibri Light"/>
        </w:rPr>
      </w:pPr>
      <w:r>
        <w:rPr>
          <w:rFonts w:ascii="Calibri Light" w:hAnsi="Calibri Light"/>
        </w:rPr>
        <w:t xml:space="preserve">Shrek, The Musical YTA kicks off the Rock Hill Community Theatre’s 2018-19 season! </w:t>
      </w:r>
      <w:r w:rsidRPr="0016209E">
        <w:rPr>
          <w:rFonts w:ascii="Calibri Light" w:hAnsi="Calibri Light"/>
        </w:rPr>
        <w:t>Everyone's favorite ogre is back in this hilarious stage spectacle, based on the Oscar-winning, smash-hit film.</w:t>
      </w:r>
      <w:r>
        <w:rPr>
          <w:rFonts w:ascii="Calibri Light" w:hAnsi="Calibri Light"/>
        </w:rPr>
        <w:t xml:space="preserve"> </w:t>
      </w:r>
      <w:r w:rsidRPr="0016209E">
        <w:rPr>
          <w:rFonts w:ascii="Calibri Light" w:hAnsi="Calibri Light"/>
        </w:rPr>
        <w:t>Based on the Oscar-winning DreamWorks Animation film, </w:t>
      </w:r>
      <w:r w:rsidRPr="0016209E">
        <w:rPr>
          <w:rFonts w:ascii="Calibri Light" w:hAnsi="Calibri Light"/>
          <w:i/>
        </w:rPr>
        <w:t>Shrek</w:t>
      </w:r>
      <w:r w:rsidR="008A3C59">
        <w:rPr>
          <w:rFonts w:ascii="Calibri Light" w:hAnsi="Calibri Light"/>
          <w:i/>
        </w:rPr>
        <w:t>,</w:t>
      </w:r>
      <w:r w:rsidRPr="0016209E">
        <w:rPr>
          <w:rFonts w:ascii="Calibri Light" w:hAnsi="Calibri Light"/>
          <w:i/>
        </w:rPr>
        <w:t xml:space="preserve"> The Musical TYA</w:t>
      </w:r>
      <w:r w:rsidRPr="0016209E">
        <w:rPr>
          <w:rFonts w:ascii="Calibri Light" w:hAnsi="Calibri Light"/>
        </w:rPr>
        <w:t xml:space="preserve"> is a Tony Award-winning fairy tale adventure featuring songs from Jeanine </w:t>
      </w:r>
      <w:proofErr w:type="spellStart"/>
      <w:r w:rsidRPr="0016209E">
        <w:rPr>
          <w:rFonts w:ascii="Calibri Light" w:hAnsi="Calibri Light"/>
        </w:rPr>
        <w:t>Tesori</w:t>
      </w:r>
      <w:proofErr w:type="spellEnd"/>
      <w:r w:rsidRPr="0016209E">
        <w:rPr>
          <w:rFonts w:ascii="Calibri Light" w:hAnsi="Calibri Light"/>
        </w:rPr>
        <w:t xml:space="preserve"> (</w:t>
      </w:r>
      <w:r w:rsidRPr="0016209E">
        <w:rPr>
          <w:rFonts w:ascii="Calibri Light" w:hAnsi="Calibri Light"/>
          <w:i/>
        </w:rPr>
        <w:t>Thoroughly Modern Millie</w:t>
      </w:r>
      <w:r w:rsidRPr="0016209E">
        <w:rPr>
          <w:rFonts w:ascii="Calibri Light" w:hAnsi="Calibri Light"/>
        </w:rPr>
        <w:t xml:space="preserve">; </w:t>
      </w:r>
      <w:r w:rsidRPr="0016209E">
        <w:rPr>
          <w:rFonts w:ascii="Calibri Light" w:hAnsi="Calibri Light"/>
          <w:i/>
        </w:rPr>
        <w:t>Caroline, or Change</w:t>
      </w:r>
      <w:r w:rsidRPr="0016209E">
        <w:rPr>
          <w:rFonts w:ascii="Calibri Light" w:hAnsi="Calibri Light"/>
        </w:rPr>
        <w:t>) and a sidesplitting book by David Lindsay-</w:t>
      </w:r>
      <w:proofErr w:type="spellStart"/>
      <w:r w:rsidRPr="0016209E">
        <w:rPr>
          <w:rFonts w:ascii="Calibri Light" w:hAnsi="Calibri Light"/>
        </w:rPr>
        <w:t>Abaire</w:t>
      </w:r>
      <w:proofErr w:type="spellEnd"/>
      <w:r w:rsidRPr="0016209E">
        <w:rPr>
          <w:rFonts w:ascii="Calibri Light" w:hAnsi="Calibri Light"/>
        </w:rPr>
        <w:t>. Directed by Hali Christopher, </w:t>
      </w:r>
      <w:r w:rsidRPr="0016209E">
        <w:rPr>
          <w:rFonts w:ascii="Calibri Light" w:hAnsi="Calibri Light"/>
          <w:i/>
        </w:rPr>
        <w:t>Shrek</w:t>
      </w:r>
      <w:r w:rsidRPr="0016209E">
        <w:rPr>
          <w:rFonts w:ascii="Calibri Light" w:hAnsi="Calibri Light"/>
        </w:rPr>
        <w:t> brings all the beloved characters you know from the film to life on stage and proves there's more to the story than meets the ears.</w:t>
      </w:r>
      <w:r w:rsidR="00CC6D1F">
        <w:rPr>
          <w:rFonts w:ascii="Calibri Light" w:hAnsi="Calibri Light"/>
        </w:rPr>
        <w:t xml:space="preserve"> </w:t>
      </w:r>
    </w:p>
    <w:p w14:paraId="4C4B562F" w14:textId="3022B623" w:rsidR="00D8081A" w:rsidRPr="009936EB" w:rsidRDefault="0016209E" w:rsidP="0016209E">
      <w:pPr>
        <w:ind w:firstLine="720"/>
        <w:rPr>
          <w:rFonts w:ascii="Calibri Light" w:hAnsi="Calibri Light"/>
        </w:rPr>
      </w:pPr>
      <w:r>
        <w:rPr>
          <w:rFonts w:ascii="Calibri Light" w:hAnsi="Calibri Light"/>
        </w:rPr>
        <w:t>This Small Grant helps offset the production costs including rights and royalties, scripts, and pay for the musical director.</w:t>
      </w:r>
      <w:r w:rsidR="001726C5">
        <w:rPr>
          <w:rFonts w:ascii="Calibri Light" w:hAnsi="Calibri Light"/>
        </w:rPr>
        <w:t xml:space="preserve"> </w:t>
      </w:r>
      <w:r w:rsidR="00D8081A">
        <w:rPr>
          <w:rFonts w:ascii="Calibri Light" w:hAnsi="Calibri Light"/>
        </w:rPr>
        <w:t xml:space="preserve">| </w:t>
      </w:r>
      <w:r w:rsidR="00D8081A" w:rsidRPr="00BE5B1C">
        <w:rPr>
          <w:rFonts w:ascii="Calibri Light" w:hAnsi="Calibri Light"/>
        </w:rPr>
        <w:t>http://</w:t>
      </w:r>
      <w:r w:rsidR="00CC6D1F">
        <w:rPr>
          <w:rFonts w:ascii="Calibri Light" w:hAnsi="Calibri Light"/>
        </w:rPr>
        <w:t>rockhilltheatre.org</w:t>
      </w:r>
    </w:p>
    <w:p w14:paraId="4711B71F" w14:textId="0DAB0D70" w:rsidR="00D8081A" w:rsidRDefault="00D8081A" w:rsidP="00D8081A">
      <w:pPr>
        <w:rPr>
          <w:rFonts w:ascii="Calibri Light" w:hAnsi="Calibri Light" w:cs="Gill Sans Light"/>
        </w:rPr>
      </w:pPr>
    </w:p>
    <w:p w14:paraId="0E040064" w14:textId="42EC0D9D" w:rsidR="00D8081A" w:rsidRPr="00BE5272" w:rsidRDefault="00370038" w:rsidP="00D8081A">
      <w:pPr>
        <w:jc w:val="center"/>
        <w:rPr>
          <w:rFonts w:ascii="Calibri" w:hAnsi="Calibri" w:cs="Gill Sans Light"/>
          <w:b/>
          <w:bCs/>
        </w:rPr>
      </w:pPr>
      <w:r>
        <w:rPr>
          <w:rFonts w:ascii="Calibri" w:hAnsi="Calibri" w:cs="Gill Sans Light"/>
          <w:b/>
          <w:bCs/>
        </w:rPr>
        <w:t>Caroline Rust</w:t>
      </w:r>
      <w:r w:rsidR="00D8081A" w:rsidRPr="00BE5272">
        <w:rPr>
          <w:rFonts w:ascii="Calibri" w:hAnsi="Calibri" w:cs="Gill Sans Light"/>
          <w:b/>
          <w:bCs/>
        </w:rPr>
        <w:t xml:space="preserve"> | </w:t>
      </w:r>
      <w:r>
        <w:rPr>
          <w:rFonts w:ascii="Calibri" w:hAnsi="Calibri" w:cs="Gill Sans Light"/>
          <w:b/>
          <w:bCs/>
        </w:rPr>
        <w:t>$1,000</w:t>
      </w:r>
    </w:p>
    <w:p w14:paraId="4A8FB486" w14:textId="0E4B034F" w:rsidR="00D8081A" w:rsidRPr="00BE5272" w:rsidRDefault="0016209E" w:rsidP="00D8081A">
      <w:pPr>
        <w:jc w:val="center"/>
        <w:rPr>
          <w:rFonts w:ascii="Calibri Light" w:hAnsi="Calibri Light" w:cs="Gill Sans Light"/>
          <w:i/>
          <w:iCs/>
        </w:rPr>
      </w:pPr>
      <w:r>
        <w:rPr>
          <w:rFonts w:ascii="Calibri Light" w:hAnsi="Calibri Light" w:cs="Gill Sans Light"/>
          <w:i/>
          <w:iCs/>
        </w:rPr>
        <w:t xml:space="preserve">Reflecting </w:t>
      </w:r>
      <w:proofErr w:type="spellStart"/>
      <w:r>
        <w:rPr>
          <w:rFonts w:ascii="Calibri Light" w:hAnsi="Calibri Light" w:cs="Gill Sans Light"/>
          <w:i/>
          <w:iCs/>
        </w:rPr>
        <w:t>HERstory</w:t>
      </w:r>
      <w:proofErr w:type="spellEnd"/>
    </w:p>
    <w:p w14:paraId="46FF5B72" w14:textId="77777777" w:rsidR="001726C5" w:rsidRDefault="006467B0" w:rsidP="009936EB">
      <w:pPr>
        <w:ind w:firstLine="720"/>
        <w:rPr>
          <w:rFonts w:ascii="Calibri Light" w:hAnsi="Calibri Light" w:cs="Gill Sans Light"/>
        </w:rPr>
      </w:pPr>
      <w:r>
        <w:rPr>
          <w:rFonts w:ascii="Calibri Light" w:hAnsi="Calibri Light" w:cs="Gill Sans Light"/>
        </w:rPr>
        <w:t xml:space="preserve">Reflecting </w:t>
      </w:r>
      <w:proofErr w:type="spellStart"/>
      <w:r>
        <w:rPr>
          <w:rFonts w:ascii="Calibri Light" w:hAnsi="Calibri Light" w:cs="Gill Sans Light"/>
        </w:rPr>
        <w:t>HERstory</w:t>
      </w:r>
      <w:proofErr w:type="spellEnd"/>
      <w:r>
        <w:rPr>
          <w:rFonts w:ascii="Calibri Light" w:hAnsi="Calibri Light" w:cs="Gill Sans Light"/>
        </w:rPr>
        <w:t xml:space="preserve"> is a collaborative exh</w:t>
      </w:r>
      <w:r w:rsidR="001726C5">
        <w:rPr>
          <w:rFonts w:ascii="Calibri Light" w:hAnsi="Calibri Light" w:cs="Gill Sans Light"/>
        </w:rPr>
        <w:t xml:space="preserve">ibit between Caroline Rust, </w:t>
      </w:r>
      <w:proofErr w:type="spellStart"/>
      <w:r w:rsidR="001726C5">
        <w:rPr>
          <w:rFonts w:ascii="Calibri Light" w:hAnsi="Calibri Light" w:cs="Gill Sans Light"/>
        </w:rPr>
        <w:t>Vivia</w:t>
      </w:r>
      <w:r>
        <w:rPr>
          <w:rFonts w:ascii="Calibri Light" w:hAnsi="Calibri Light" w:cs="Gill Sans Light"/>
        </w:rPr>
        <w:t>nne</w:t>
      </w:r>
      <w:proofErr w:type="spellEnd"/>
      <w:r>
        <w:rPr>
          <w:rFonts w:ascii="Calibri Light" w:hAnsi="Calibri Light" w:cs="Gill Sans Light"/>
        </w:rPr>
        <w:t xml:space="preserve"> Carey, and Noor </w:t>
      </w:r>
      <w:proofErr w:type="spellStart"/>
      <w:r w:rsidR="001726C5">
        <w:rPr>
          <w:rFonts w:ascii="Calibri Light" w:hAnsi="Calibri Light" w:cs="Gill Sans Light"/>
        </w:rPr>
        <w:t>u</w:t>
      </w:r>
      <w:r>
        <w:rPr>
          <w:rFonts w:ascii="Calibri Light" w:hAnsi="Calibri Light" w:cs="Gill Sans Light"/>
        </w:rPr>
        <w:t>l</w:t>
      </w:r>
      <w:proofErr w:type="spellEnd"/>
      <w:r w:rsidR="001726C5">
        <w:rPr>
          <w:rFonts w:ascii="Calibri Light" w:hAnsi="Calibri Light" w:cs="Gill Sans Light"/>
        </w:rPr>
        <w:t xml:space="preserve"> </w:t>
      </w:r>
      <w:proofErr w:type="spellStart"/>
      <w:r>
        <w:rPr>
          <w:rFonts w:ascii="Calibri Light" w:hAnsi="Calibri Light" w:cs="Gill Sans Light"/>
        </w:rPr>
        <w:t>ain</w:t>
      </w:r>
      <w:proofErr w:type="spellEnd"/>
      <w:r>
        <w:rPr>
          <w:rFonts w:ascii="Calibri Light" w:hAnsi="Calibri Light" w:cs="Gill Sans Light"/>
        </w:rPr>
        <w:t xml:space="preserve"> </w:t>
      </w:r>
      <w:proofErr w:type="spellStart"/>
      <w:r>
        <w:rPr>
          <w:rFonts w:ascii="Calibri Light" w:hAnsi="Calibri Light" w:cs="Gill Sans Light"/>
        </w:rPr>
        <w:t>Zaib</w:t>
      </w:r>
      <w:proofErr w:type="spellEnd"/>
      <w:r>
        <w:rPr>
          <w:rFonts w:ascii="Calibri Light" w:hAnsi="Calibri Light" w:cs="Gill Sans Light"/>
        </w:rPr>
        <w:t xml:space="preserve">. This exhibit will </w:t>
      </w:r>
      <w:r w:rsidR="001726C5">
        <w:rPr>
          <w:rFonts w:ascii="Calibri Light" w:hAnsi="Calibri Light" w:cs="Gill Sans Light"/>
        </w:rPr>
        <w:t>premiere</w:t>
      </w:r>
      <w:r>
        <w:rPr>
          <w:rFonts w:ascii="Calibri Light" w:hAnsi="Calibri Light" w:cs="Gill Sans Light"/>
        </w:rPr>
        <w:t xml:space="preserve"> at Radfor</w:t>
      </w:r>
      <w:r w:rsidR="001726C5">
        <w:rPr>
          <w:rFonts w:ascii="Calibri Light" w:hAnsi="Calibri Light" w:cs="Gill Sans Light"/>
        </w:rPr>
        <w:t>d</w:t>
      </w:r>
      <w:r>
        <w:rPr>
          <w:rFonts w:ascii="Calibri Light" w:hAnsi="Calibri Light" w:cs="Gill Sans Light"/>
        </w:rPr>
        <w:t xml:space="preserve"> University Art Museum, October 24 – December 9, 2018, and will be on display at the Arts Council of York County’s Dalton Gallery in </w:t>
      </w:r>
      <w:r>
        <w:rPr>
          <w:rFonts w:ascii="Calibri Light" w:hAnsi="Calibri Light" w:cs="Gill Sans Light"/>
        </w:rPr>
        <w:lastRenderedPageBreak/>
        <w:t>the Center for the Arts, September 13 – October 27, 2019</w:t>
      </w:r>
      <w:r w:rsidR="004B58B7">
        <w:rPr>
          <w:rFonts w:ascii="Calibri Light" w:hAnsi="Calibri Light" w:cs="Gill Sans Light"/>
        </w:rPr>
        <w:t>.</w:t>
      </w:r>
      <w:r>
        <w:rPr>
          <w:rFonts w:ascii="Calibri Light" w:hAnsi="Calibri Light" w:cs="Gill Sans Light"/>
        </w:rPr>
        <w:t xml:space="preserve"> This body of work is a visual depiction mirroring the intricacies of being a woman with a focus on identity and social justice.</w:t>
      </w:r>
      <w:r w:rsidR="00D8081A">
        <w:rPr>
          <w:rFonts w:ascii="Calibri Light" w:hAnsi="Calibri Light" w:cs="Gill Sans Light"/>
        </w:rPr>
        <w:t xml:space="preserve"> </w:t>
      </w:r>
    </w:p>
    <w:p w14:paraId="30AD0F6F" w14:textId="776671A5" w:rsidR="00D8081A" w:rsidRDefault="001726C5" w:rsidP="009936EB">
      <w:pPr>
        <w:ind w:firstLine="720"/>
        <w:rPr>
          <w:rFonts w:ascii="Calibri Light" w:hAnsi="Calibri Light" w:cs="Gill Sans Light"/>
        </w:rPr>
      </w:pPr>
      <w:r>
        <w:rPr>
          <w:rFonts w:ascii="Calibri Light" w:hAnsi="Calibri Light" w:cs="Gill Sans Light"/>
        </w:rPr>
        <w:t xml:space="preserve">Caroline Rust creates paintings and installations charged with expressionistic color and multiple layered surfaces which challenge assumptions of femininity and gender roles with an intimate and compassionate eye. Rust’s artworks are featured in national exhibitions and procured by corporate and private collectors worldwide. This Small Grant helps pay for the framing of 12 small paintings, 1 large painting, labor and artist time, and art materials. </w:t>
      </w:r>
      <w:r w:rsidR="00D8081A">
        <w:rPr>
          <w:rFonts w:ascii="Calibri Light" w:hAnsi="Calibri Light" w:cs="Gill Sans Light"/>
        </w:rPr>
        <w:t xml:space="preserve">| </w:t>
      </w:r>
      <w:r w:rsidR="003C71D0" w:rsidRPr="003C71D0">
        <w:rPr>
          <w:rFonts w:ascii="Calibri Light" w:hAnsi="Calibri Light" w:cs="Gill Sans Light"/>
        </w:rPr>
        <w:t>https://www.</w:t>
      </w:r>
      <w:r w:rsidR="0016209E">
        <w:rPr>
          <w:rFonts w:ascii="Calibri Light" w:hAnsi="Calibri Light" w:cs="Gill Sans Light"/>
        </w:rPr>
        <w:t>carolinerust.com</w:t>
      </w:r>
    </w:p>
    <w:p w14:paraId="6EB3861E" w14:textId="77777777" w:rsidR="006315B7" w:rsidRDefault="006315B7" w:rsidP="006315B7">
      <w:pPr>
        <w:rPr>
          <w:rFonts w:ascii="Calibri Light" w:hAnsi="Calibri Light" w:cs="Gill Sans Light"/>
        </w:rPr>
      </w:pPr>
    </w:p>
    <w:p w14:paraId="782D2FDF" w14:textId="54DE0D94" w:rsidR="006315B7" w:rsidRPr="003431A5" w:rsidRDefault="006315B7" w:rsidP="006315B7">
      <w:pPr>
        <w:rPr>
          <w:rFonts w:ascii="Calibri" w:hAnsi="Calibri" w:cs="Gill Sans Light"/>
          <w:b/>
          <w:bCs/>
        </w:rPr>
      </w:pPr>
      <w:r w:rsidRPr="003431A5">
        <w:rPr>
          <w:rFonts w:ascii="Calibri" w:hAnsi="Calibri" w:cs="Gill Sans Light"/>
          <w:b/>
          <w:bCs/>
        </w:rPr>
        <w:t>Total Allocations This Quarter: $</w:t>
      </w:r>
      <w:r w:rsidR="00370038">
        <w:rPr>
          <w:rFonts w:ascii="Calibri" w:hAnsi="Calibri" w:cs="Gill Sans Light"/>
          <w:b/>
          <w:bCs/>
        </w:rPr>
        <w:t>4,750</w:t>
      </w:r>
    </w:p>
    <w:p w14:paraId="242C7652" w14:textId="77777777" w:rsidR="006315B7" w:rsidRDefault="006315B7" w:rsidP="006315B7">
      <w:pPr>
        <w:rPr>
          <w:rFonts w:ascii="Calibri Light" w:hAnsi="Calibri Light" w:cs="Gill Sans Light"/>
        </w:rPr>
      </w:pPr>
    </w:p>
    <w:p w14:paraId="58C3E48E" w14:textId="0E65EDF4" w:rsidR="006315B7" w:rsidRPr="00245CED" w:rsidRDefault="006315B7" w:rsidP="009936EB">
      <w:pPr>
        <w:rPr>
          <w:rFonts w:ascii="Calibri Light" w:hAnsi="Calibri Light"/>
        </w:rPr>
      </w:pPr>
      <w:r w:rsidRPr="00245CED">
        <w:rPr>
          <w:rFonts w:ascii="Calibri Light" w:hAnsi="Calibri Light"/>
        </w:rPr>
        <w:t xml:space="preserve">To review guidelines, visit </w:t>
      </w:r>
      <w:hyperlink r:id="rId5" w:history="1">
        <w:r w:rsidRPr="00245CED">
          <w:rPr>
            <w:rStyle w:val="Hyperlink"/>
            <w:rFonts w:ascii="Calibri Light" w:hAnsi="Calibri Light"/>
          </w:rPr>
          <w:t>www.yorkcountyarts.org</w:t>
        </w:r>
      </w:hyperlink>
      <w:r w:rsidRPr="00245CED">
        <w:rPr>
          <w:rFonts w:ascii="Calibri Light" w:hAnsi="Calibri Light"/>
        </w:rPr>
        <w:t xml:space="preserve"> on the Grants page under The Arts heading. The next deadline is </w:t>
      </w:r>
      <w:r w:rsidR="001726C5">
        <w:rPr>
          <w:rFonts w:ascii="Calibri Light" w:hAnsi="Calibri Light"/>
        </w:rPr>
        <w:t>Saturday, September</w:t>
      </w:r>
      <w:r w:rsidR="0079655E">
        <w:rPr>
          <w:rFonts w:ascii="Calibri Light" w:hAnsi="Calibri Light"/>
        </w:rPr>
        <w:t xml:space="preserve"> 1, 2018</w:t>
      </w:r>
      <w:r w:rsidRPr="00245CED">
        <w:rPr>
          <w:rFonts w:ascii="Calibri Light" w:hAnsi="Calibri Light"/>
        </w:rPr>
        <w:t xml:space="preserve"> at 5 PM for programs occurring </w:t>
      </w:r>
      <w:r w:rsidR="001726C5">
        <w:rPr>
          <w:rFonts w:ascii="Calibri Light" w:hAnsi="Calibri Light"/>
        </w:rPr>
        <w:t>October, November, and/or December</w:t>
      </w:r>
      <w:r>
        <w:rPr>
          <w:rFonts w:ascii="Calibri Light" w:hAnsi="Calibri Light"/>
        </w:rPr>
        <w:t xml:space="preserve"> of 2018</w:t>
      </w:r>
      <w:r w:rsidRPr="00245CED">
        <w:rPr>
          <w:rFonts w:ascii="Calibri Light" w:hAnsi="Calibri Light"/>
        </w:rPr>
        <w:t>. Prospective applicants MUST discuss the proposed project with the Executive Director at least 10 days in advance of the application deadline date.</w:t>
      </w:r>
    </w:p>
    <w:p w14:paraId="6E240156" w14:textId="77777777" w:rsidR="006315B7" w:rsidRPr="00245CED" w:rsidRDefault="006315B7" w:rsidP="006315B7">
      <w:pPr>
        <w:rPr>
          <w:rFonts w:ascii="Calibri Light" w:hAnsi="Calibri Light"/>
        </w:rPr>
      </w:pPr>
    </w:p>
    <w:p w14:paraId="12E1AE67" w14:textId="765433B4" w:rsidR="00484E0E" w:rsidRDefault="006315B7" w:rsidP="006315B7">
      <w:pPr>
        <w:rPr>
          <w:rFonts w:ascii="Calibri Light" w:hAnsi="Calibri Light" w:cs="Gill Sans Light"/>
        </w:rPr>
      </w:pPr>
      <w:r w:rsidRPr="00245CED">
        <w:rPr>
          <w:rFonts w:ascii="Calibri Light" w:hAnsi="Calibri Light"/>
        </w:rPr>
        <w:t>This Small Grants program is funded in part by the</w:t>
      </w:r>
      <w:r>
        <w:rPr>
          <w:rFonts w:ascii="Calibri Light" w:hAnsi="Calibri Light"/>
        </w:rPr>
        <w:t xml:space="preserve"> South Carolina Arts Commission (which receives funding from</w:t>
      </w:r>
      <w:r w:rsidRPr="00245CED">
        <w:rPr>
          <w:rFonts w:ascii="Calibri Light" w:hAnsi="Calibri Light"/>
        </w:rPr>
        <w:t xml:space="preserve"> the National Endowment for the Arts</w:t>
      </w:r>
      <w:r>
        <w:rPr>
          <w:rFonts w:ascii="Calibri Light" w:hAnsi="Calibri Light"/>
        </w:rPr>
        <w:t>)</w:t>
      </w:r>
      <w:r w:rsidRPr="00245CED">
        <w:rPr>
          <w:rFonts w:ascii="Calibri Light" w:hAnsi="Calibri Light"/>
        </w:rPr>
        <w:t>, and the John and Susan Bennett Memorial Arts Fund of the Coastal Carolina Community Foundation</w:t>
      </w:r>
      <w:r>
        <w:rPr>
          <w:rFonts w:ascii="Calibri Light" w:hAnsi="Calibri Light"/>
        </w:rPr>
        <w:t xml:space="preserve">, and </w:t>
      </w:r>
      <w:proofErr w:type="spellStart"/>
      <w:r>
        <w:rPr>
          <w:rFonts w:ascii="Calibri Light" w:hAnsi="Calibri Light"/>
        </w:rPr>
        <w:t>Comporium</w:t>
      </w:r>
      <w:proofErr w:type="spellEnd"/>
      <w:r>
        <w:rPr>
          <w:rFonts w:ascii="Calibri Light" w:hAnsi="Calibri Light"/>
        </w:rPr>
        <w:t xml:space="preserve"> Communications</w:t>
      </w:r>
      <w:r w:rsidRPr="00245CED">
        <w:rPr>
          <w:rFonts w:ascii="Calibri Light" w:hAnsi="Calibri Light"/>
        </w:rPr>
        <w:t>.</w:t>
      </w:r>
    </w:p>
    <w:p w14:paraId="050552DE" w14:textId="77777777" w:rsidR="00671B09" w:rsidRPr="00DE3FF1" w:rsidRDefault="00671B09" w:rsidP="00671B09">
      <w:pPr>
        <w:rPr>
          <w:rFonts w:ascii="Calibri Light" w:hAnsi="Calibri Light" w:cs="Gill Sans Light"/>
        </w:rPr>
      </w:pPr>
    </w:p>
    <w:p w14:paraId="7EDAB88F" w14:textId="65FFF407" w:rsidR="00671B09" w:rsidRPr="009936EB" w:rsidRDefault="006525EB" w:rsidP="00671B09">
      <w:pPr>
        <w:rPr>
          <w:rFonts w:ascii="Calibri Light" w:hAnsi="Calibri Light" w:cs="Gill Sans Light"/>
          <w:bCs/>
        </w:rPr>
      </w:pPr>
      <w:r>
        <w:rPr>
          <w:rFonts w:ascii="Calibri Light" w:hAnsi="Calibri Light" w:cs="Gill Sans Light"/>
          <w:bCs/>
        </w:rPr>
        <w:t xml:space="preserve">The Arts Council is headquartered in downtown Rock Hill, a state-recognized cultural district. </w:t>
      </w:r>
      <w:r w:rsidRPr="00DE3FF1">
        <w:rPr>
          <w:rFonts w:ascii="Calibri Light" w:hAnsi="Calibri Light" w:cs="Gill Sans Light"/>
          <w:bCs/>
        </w:rPr>
        <w:t>For more information on Arts Council events, contact the Art</w:t>
      </w:r>
      <w:r w:rsidR="004F3309">
        <w:rPr>
          <w:rFonts w:ascii="Calibri Light" w:hAnsi="Calibri Light" w:cs="Gill Sans Light"/>
          <w:bCs/>
        </w:rPr>
        <w:t>s Council of York County at (803)</w:t>
      </w:r>
      <w:r w:rsidRPr="00DE3FF1">
        <w:rPr>
          <w:rFonts w:ascii="Calibri Light" w:hAnsi="Calibri Light" w:cs="Gill Sans Light"/>
          <w:bCs/>
        </w:rPr>
        <w:t xml:space="preserve">328-2787, by email at </w:t>
      </w:r>
      <w:hyperlink r:id="rId6" w:history="1">
        <w:r w:rsidRPr="00DE3FF1">
          <w:rPr>
            <w:rStyle w:val="Hyperlink"/>
            <w:rFonts w:ascii="Calibri Light" w:eastAsia="Batang" w:hAnsi="Calibri Light" w:cs="Gill Sans Light"/>
            <w:bCs/>
          </w:rPr>
          <w:t>arts@yorkcountyarts.org</w:t>
        </w:r>
      </w:hyperlink>
      <w:r w:rsidRPr="00DE3FF1">
        <w:rPr>
          <w:rFonts w:ascii="Calibri Light" w:hAnsi="Calibri Light" w:cs="Gill Sans Light"/>
        </w:rPr>
        <w:t>, or visit our webpage at http://www.yorkcountyarts.org</w:t>
      </w:r>
      <w:r w:rsidRPr="00DE3FF1">
        <w:rPr>
          <w:rFonts w:ascii="Calibri Light" w:hAnsi="Calibri Light" w:cs="Gill Sans Light"/>
          <w:bCs/>
        </w:rPr>
        <w:t>.</w:t>
      </w:r>
    </w:p>
    <w:p w14:paraId="708EDFE9" w14:textId="2ECB97DB" w:rsidR="00201D26" w:rsidRPr="00DE3FF1" w:rsidRDefault="00671B09" w:rsidP="0079655E">
      <w:pPr>
        <w:jc w:val="center"/>
        <w:rPr>
          <w:rFonts w:ascii="Calibri Light" w:hAnsi="Calibri Light" w:cs="Gill Sans Light"/>
        </w:rPr>
      </w:pPr>
      <w:r w:rsidRPr="00DE3FF1">
        <w:rPr>
          <w:rFonts w:ascii="Calibri Light" w:hAnsi="Calibri Light" w:cs="Gill Sans Light"/>
        </w:rPr>
        <w:t>###</w:t>
      </w:r>
      <w:r w:rsidRPr="00DE3FF1">
        <w:rPr>
          <w:rFonts w:ascii="Calibri Light" w:hAnsi="Calibri Light" w:cs="Gill Sans Light"/>
        </w:rPr>
        <w:br/>
        <w:t>If you have received this message in error or you wish to be removed from this media list, please send a message to arts@yorkcountyarts.org.</w:t>
      </w:r>
    </w:p>
    <w:sectPr w:rsidR="00201D26" w:rsidRPr="00DE3FF1" w:rsidSect="00172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00000003" w:usb1="00000000" w:usb2="00000000" w:usb3="00000000" w:csb0="00000001" w:csb1="00000000"/>
  </w:font>
  <w:font w:name="Gill Sans Light">
    <w:panose1 w:val="020B0302020104020203"/>
    <w:charset w:val="00"/>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Gill Sans">
    <w:panose1 w:val="020B0502020104020203"/>
    <w:charset w:val="00"/>
    <w:family w:val="swiss"/>
    <w:pitch w:val="variable"/>
    <w:sig w:usb0="80000A67" w:usb1="00000000" w:usb2="00000000" w:usb3="00000000" w:csb0="000001F7"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9"/>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09"/>
    <w:rsid w:val="00017115"/>
    <w:rsid w:val="00021772"/>
    <w:rsid w:val="00082E14"/>
    <w:rsid w:val="00085C67"/>
    <w:rsid w:val="00092A5A"/>
    <w:rsid w:val="000A344A"/>
    <w:rsid w:val="000C1819"/>
    <w:rsid w:val="000C739E"/>
    <w:rsid w:val="000C7785"/>
    <w:rsid w:val="001000DE"/>
    <w:rsid w:val="00147DBD"/>
    <w:rsid w:val="0016209E"/>
    <w:rsid w:val="001726C5"/>
    <w:rsid w:val="00175B45"/>
    <w:rsid w:val="001831FA"/>
    <w:rsid w:val="00201D26"/>
    <w:rsid w:val="00207E3A"/>
    <w:rsid w:val="00251A75"/>
    <w:rsid w:val="002602BF"/>
    <w:rsid w:val="002C4D04"/>
    <w:rsid w:val="002D7AC5"/>
    <w:rsid w:val="002F14E3"/>
    <w:rsid w:val="00322428"/>
    <w:rsid w:val="00370038"/>
    <w:rsid w:val="003811C4"/>
    <w:rsid w:val="003B5F5B"/>
    <w:rsid w:val="003C71D0"/>
    <w:rsid w:val="003E01E6"/>
    <w:rsid w:val="00421CA4"/>
    <w:rsid w:val="00452BF8"/>
    <w:rsid w:val="00462C0B"/>
    <w:rsid w:val="00484E0E"/>
    <w:rsid w:val="004B58B7"/>
    <w:rsid w:val="004D6838"/>
    <w:rsid w:val="004F3309"/>
    <w:rsid w:val="004F39F3"/>
    <w:rsid w:val="00526A96"/>
    <w:rsid w:val="00536F7F"/>
    <w:rsid w:val="005A7E7A"/>
    <w:rsid w:val="00603093"/>
    <w:rsid w:val="00612843"/>
    <w:rsid w:val="006315B7"/>
    <w:rsid w:val="006467B0"/>
    <w:rsid w:val="006525EB"/>
    <w:rsid w:val="00671715"/>
    <w:rsid w:val="00671B09"/>
    <w:rsid w:val="00677A29"/>
    <w:rsid w:val="00682A81"/>
    <w:rsid w:val="00692D2F"/>
    <w:rsid w:val="006E6EEB"/>
    <w:rsid w:val="006F60A6"/>
    <w:rsid w:val="00780D0F"/>
    <w:rsid w:val="0079655E"/>
    <w:rsid w:val="0085603D"/>
    <w:rsid w:val="008A0FE2"/>
    <w:rsid w:val="008A3C59"/>
    <w:rsid w:val="0090440D"/>
    <w:rsid w:val="00920FFD"/>
    <w:rsid w:val="00974FB1"/>
    <w:rsid w:val="00976CDC"/>
    <w:rsid w:val="009936EB"/>
    <w:rsid w:val="009A5AE6"/>
    <w:rsid w:val="00A475F6"/>
    <w:rsid w:val="00A56037"/>
    <w:rsid w:val="00A668FD"/>
    <w:rsid w:val="00B330A4"/>
    <w:rsid w:val="00B8326D"/>
    <w:rsid w:val="00C00367"/>
    <w:rsid w:val="00C0366B"/>
    <w:rsid w:val="00C038B7"/>
    <w:rsid w:val="00C12FE6"/>
    <w:rsid w:val="00C24892"/>
    <w:rsid w:val="00C532BE"/>
    <w:rsid w:val="00C70A92"/>
    <w:rsid w:val="00C73FB2"/>
    <w:rsid w:val="00C7617C"/>
    <w:rsid w:val="00C958DB"/>
    <w:rsid w:val="00CC6D1F"/>
    <w:rsid w:val="00CE6806"/>
    <w:rsid w:val="00D14430"/>
    <w:rsid w:val="00D54A6F"/>
    <w:rsid w:val="00D8081A"/>
    <w:rsid w:val="00D80D34"/>
    <w:rsid w:val="00DC3CEC"/>
    <w:rsid w:val="00DE3FF1"/>
    <w:rsid w:val="00E00F6E"/>
    <w:rsid w:val="00E03EB0"/>
    <w:rsid w:val="00E138B9"/>
    <w:rsid w:val="00E229D9"/>
    <w:rsid w:val="00E32E4E"/>
    <w:rsid w:val="00E914BE"/>
    <w:rsid w:val="00ED446B"/>
    <w:rsid w:val="00EE4F45"/>
    <w:rsid w:val="00F034AD"/>
    <w:rsid w:val="00F1358D"/>
    <w:rsid w:val="00F24350"/>
    <w:rsid w:val="00F426DB"/>
    <w:rsid w:val="00F75FBB"/>
    <w:rsid w:val="00FA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B08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EastAsia" w:hAnsi="Franklin Gothic 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B0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1B09"/>
    <w:pPr>
      <w:jc w:val="center"/>
    </w:pPr>
    <w:rPr>
      <w:rFonts w:ascii="Batang" w:eastAsia="Batang" w:hAnsi="Batang"/>
      <w:sz w:val="32"/>
    </w:rPr>
  </w:style>
  <w:style w:type="character" w:customStyle="1" w:styleId="TitleChar">
    <w:name w:val="Title Char"/>
    <w:basedOn w:val="DefaultParagraphFont"/>
    <w:link w:val="Title"/>
    <w:rsid w:val="00671B09"/>
    <w:rPr>
      <w:rFonts w:ascii="Batang" w:eastAsia="Batang" w:hAnsi="Batang" w:cs="Times New Roman"/>
      <w:sz w:val="32"/>
    </w:rPr>
  </w:style>
  <w:style w:type="character" w:styleId="Hyperlink">
    <w:name w:val="Hyperlink"/>
    <w:rsid w:val="00671B09"/>
    <w:rPr>
      <w:color w:val="0000FF"/>
      <w:u w:val="single"/>
    </w:rPr>
  </w:style>
  <w:style w:type="paragraph" w:styleId="NormalWeb">
    <w:name w:val="Normal (Web)"/>
    <w:basedOn w:val="Normal"/>
    <w:uiPriority w:val="99"/>
    <w:semiHidden/>
    <w:unhideWhenUsed/>
    <w:rsid w:val="00671B09"/>
    <w:pPr>
      <w:spacing w:before="100" w:beforeAutospacing="1" w:after="100" w:afterAutospacing="1"/>
    </w:pPr>
    <w:rPr>
      <w:rFonts w:ascii="Times" w:eastAsia="MS Mincho" w:hAnsi="Times"/>
      <w:sz w:val="20"/>
      <w:szCs w:val="20"/>
    </w:rPr>
  </w:style>
  <w:style w:type="paragraph" w:styleId="BodyTextIndent3">
    <w:name w:val="Body Text Indent 3"/>
    <w:basedOn w:val="Normal"/>
    <w:link w:val="BodyTextIndent3Char"/>
    <w:rsid w:val="006315B7"/>
    <w:pPr>
      <w:spacing w:after="120"/>
      <w:ind w:left="360"/>
    </w:pPr>
    <w:rPr>
      <w:sz w:val="16"/>
      <w:szCs w:val="16"/>
    </w:rPr>
  </w:style>
  <w:style w:type="character" w:customStyle="1" w:styleId="BodyTextIndent3Char">
    <w:name w:val="Body Text Indent 3 Char"/>
    <w:basedOn w:val="DefaultParagraphFont"/>
    <w:link w:val="BodyTextIndent3"/>
    <w:rsid w:val="006315B7"/>
    <w:rPr>
      <w:rFonts w:ascii="Times New Roman" w:eastAsia="Times New Roman" w:hAnsi="Times New Roman" w:cs="Times New Roman"/>
      <w:sz w:val="16"/>
      <w:szCs w:val="16"/>
    </w:rPr>
  </w:style>
  <w:style w:type="character" w:styleId="UnresolvedMention">
    <w:name w:val="Unresolved Mention"/>
    <w:basedOn w:val="DefaultParagraphFont"/>
    <w:uiPriority w:val="99"/>
    <w:rsid w:val="0016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s@yorkcountyarts.org" TargetMode="External"/><Relationship Id="rId5" Type="http://schemas.openxmlformats.org/officeDocument/2006/relationships/hyperlink" Target="http://www.yorkcountyarts.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Price</dc:creator>
  <cp:lastModifiedBy>Melanie Cooper</cp:lastModifiedBy>
  <cp:revision>5</cp:revision>
  <dcterms:created xsi:type="dcterms:W3CDTF">2018-07-16T18:17:00Z</dcterms:created>
  <dcterms:modified xsi:type="dcterms:W3CDTF">2018-08-31T16:20:00Z</dcterms:modified>
</cp:coreProperties>
</file>